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19" w:type="dxa"/>
        <w:tblInd w:w="4536" w:type="dxa"/>
        <w:tblLayout w:type="fixed"/>
        <w:tblLook w:val="04A0"/>
      </w:tblPr>
      <w:tblGrid>
        <w:gridCol w:w="4583"/>
        <w:gridCol w:w="236"/>
      </w:tblGrid>
      <w:tr w:rsidR="008D0169" w:rsidTr="00A70681">
        <w:tc>
          <w:tcPr>
            <w:tcW w:w="4819" w:type="dxa"/>
            <w:gridSpan w:val="2"/>
          </w:tcPr>
          <w:p w:rsidR="008D0169" w:rsidRDefault="00B81C8E">
            <w:pPr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 w:rsidR="008A73EF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  <w:p w:rsidR="008D0169" w:rsidRDefault="008D0169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D0169" w:rsidRDefault="00B81C8E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 приказу комитета </w:t>
            </w:r>
          </w:p>
          <w:p w:rsidR="008D0169" w:rsidRDefault="00B81C8E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здравоохранения </w:t>
            </w:r>
          </w:p>
          <w:p w:rsidR="008D0169" w:rsidRDefault="00B81C8E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Волгоградской области</w:t>
            </w:r>
          </w:p>
          <w:p w:rsidR="008D0169" w:rsidRDefault="008D0169">
            <w:pPr>
              <w:spacing w:line="257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D0169" w:rsidRDefault="00B81C8E">
            <w:pPr>
              <w:spacing w:line="257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от____________2025 г.   №_________</w:t>
            </w:r>
          </w:p>
          <w:p w:rsidR="008D0169" w:rsidRDefault="008D0169">
            <w:pPr>
              <w:spacing w:line="257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D0169" w:rsidRDefault="008D0169">
            <w:pPr>
              <w:spacing w:line="257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8D0169" w:rsidTr="00A70681">
        <w:tc>
          <w:tcPr>
            <w:tcW w:w="4583" w:type="dxa"/>
          </w:tcPr>
          <w:p w:rsidR="008D0169" w:rsidRDefault="008D0169">
            <w:pPr>
              <w:spacing w:line="257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36" w:type="dxa"/>
          </w:tcPr>
          <w:p w:rsidR="008D0169" w:rsidRDefault="008D0169"/>
        </w:tc>
      </w:tr>
    </w:tbl>
    <w:p w:rsidR="00A70681" w:rsidRDefault="00A70681" w:rsidP="00A70681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ТЕРРИТОРИАЛЬНОЕ ЗАКРЕПЛЕНИЕ </w:t>
      </w:r>
    </w:p>
    <w:p w:rsidR="00A70681" w:rsidRDefault="00A70681" w:rsidP="00A70681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медицинских организаций, подведомственных комитету здравоохранения Волгоградской области, оказывающих  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специализированную медицинскую помощь  пациентам </w:t>
      </w:r>
      <w:r>
        <w:rPr>
          <w:rFonts w:ascii="Times New Roman" w:hAnsi="Times New Roman"/>
          <w:sz w:val="28"/>
          <w:szCs w:val="28"/>
          <w:lang w:val="ru-RU"/>
        </w:rPr>
        <w:t>с онкологическими заболеваниями</w:t>
      </w:r>
      <w:r>
        <w:rPr>
          <w:rFonts w:ascii="Times New Roman" w:hAnsi="Times New Roman"/>
          <w:spacing w:val="-19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(хирургическое</w:t>
      </w:r>
      <w:r>
        <w:rPr>
          <w:rFonts w:ascii="Times New Roman" w:hAnsi="Times New Roman"/>
          <w:spacing w:val="-16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лечение)</w:t>
      </w:r>
      <w:r>
        <w:rPr>
          <w:rFonts w:ascii="Times New Roman" w:hAnsi="Times New Roman"/>
          <w:spacing w:val="-16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pacing w:val="-6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стационарных</w:t>
      </w:r>
      <w:r>
        <w:rPr>
          <w:rFonts w:ascii="Times New Roman" w:hAnsi="Times New Roman"/>
          <w:spacing w:val="-16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условиях</w:t>
      </w:r>
      <w:r>
        <w:rPr>
          <w:rFonts w:ascii="Times New Roman" w:hAnsi="Times New Roman"/>
          <w:spacing w:val="-14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pacing w:val="-9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pacing w:val="-7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условиях </w:t>
      </w:r>
      <w:r>
        <w:rPr>
          <w:rFonts w:ascii="Times New Roman" w:hAnsi="Times New Roman"/>
          <w:sz w:val="28"/>
          <w:szCs w:val="28"/>
          <w:lang w:val="ru-RU"/>
        </w:rPr>
        <w:t>дневного</w:t>
      </w:r>
      <w:r>
        <w:rPr>
          <w:rFonts w:ascii="Times New Roman" w:hAnsi="Times New Roman"/>
          <w:spacing w:val="-1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стационара</w:t>
      </w:r>
    </w:p>
    <w:p w:rsidR="00A70681" w:rsidRDefault="00A70681" w:rsidP="00A70681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70681" w:rsidRDefault="00A70681" w:rsidP="00A70681">
      <w:pPr>
        <w:widowControl w:val="0"/>
        <w:tabs>
          <w:tab w:val="left" w:pos="1071"/>
        </w:tabs>
        <w:spacing w:before="1" w:line="235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bidi="ar-SA"/>
        </w:rPr>
      </w:pPr>
      <w:r>
        <w:rPr>
          <w:rFonts w:ascii="Times New Roman" w:hAnsi="Times New Roman"/>
          <w:sz w:val="28"/>
          <w:szCs w:val="28"/>
          <w:lang w:val="ru-RU" w:bidi="ar-SA"/>
        </w:rPr>
        <w:t>Плановое хирургическое лечение злокачественных опухолей любых локализаций (кроме ЗНО</w:t>
      </w:r>
      <w:r>
        <w:rPr>
          <w:rFonts w:ascii="Times New Roman" w:hAnsi="Times New Roman"/>
          <w:spacing w:val="1"/>
          <w:sz w:val="28"/>
          <w:szCs w:val="28"/>
          <w:lang w:val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bidi="ar-SA"/>
        </w:rPr>
        <w:t>глаза,</w:t>
      </w:r>
      <w:r>
        <w:rPr>
          <w:rFonts w:ascii="Times New Roman" w:hAnsi="Times New Roman"/>
          <w:spacing w:val="1"/>
          <w:sz w:val="28"/>
          <w:szCs w:val="28"/>
          <w:lang w:val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bidi="ar-SA"/>
        </w:rPr>
        <w:t>костей</w:t>
      </w:r>
      <w:r>
        <w:rPr>
          <w:rFonts w:ascii="Times New Roman" w:hAnsi="Times New Roman"/>
          <w:spacing w:val="1"/>
          <w:sz w:val="28"/>
          <w:szCs w:val="28"/>
          <w:lang w:val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bidi="ar-SA"/>
        </w:rPr>
        <w:t>и</w:t>
      </w:r>
      <w:r>
        <w:rPr>
          <w:rFonts w:ascii="Times New Roman" w:hAnsi="Times New Roman"/>
          <w:spacing w:val="1"/>
          <w:sz w:val="28"/>
          <w:szCs w:val="28"/>
          <w:lang w:val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bidi="ar-SA"/>
        </w:rPr>
        <w:t>мягких</w:t>
      </w:r>
      <w:r>
        <w:rPr>
          <w:rFonts w:ascii="Times New Roman" w:hAnsi="Times New Roman"/>
          <w:spacing w:val="1"/>
          <w:sz w:val="28"/>
          <w:szCs w:val="28"/>
          <w:lang w:val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bidi="ar-SA"/>
        </w:rPr>
        <w:t>тканей</w:t>
      </w:r>
      <w:r>
        <w:rPr>
          <w:rFonts w:ascii="Times New Roman" w:hAnsi="Times New Roman"/>
          <w:spacing w:val="1"/>
          <w:sz w:val="28"/>
          <w:szCs w:val="28"/>
          <w:lang w:val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bidi="ar-SA"/>
        </w:rPr>
        <w:t>–</w:t>
      </w:r>
      <w:r>
        <w:rPr>
          <w:rFonts w:ascii="Times New Roman" w:hAnsi="Times New Roman"/>
          <w:spacing w:val="1"/>
          <w:sz w:val="28"/>
          <w:szCs w:val="28"/>
          <w:lang w:val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bidi="ar-SA"/>
        </w:rPr>
        <w:t>пациенты</w:t>
      </w:r>
      <w:r>
        <w:rPr>
          <w:rFonts w:ascii="Times New Roman" w:hAnsi="Times New Roman"/>
          <w:spacing w:val="1"/>
          <w:sz w:val="28"/>
          <w:szCs w:val="28"/>
          <w:lang w:val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bidi="ar-SA"/>
        </w:rPr>
        <w:t>направляются</w:t>
      </w:r>
      <w:r>
        <w:rPr>
          <w:rFonts w:ascii="Times New Roman" w:hAnsi="Times New Roman"/>
          <w:spacing w:val="1"/>
          <w:sz w:val="28"/>
          <w:szCs w:val="28"/>
          <w:lang w:val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bidi="ar-SA"/>
        </w:rPr>
        <w:t>в</w:t>
      </w:r>
      <w:r>
        <w:rPr>
          <w:rFonts w:ascii="Times New Roman" w:hAnsi="Times New Roman"/>
          <w:spacing w:val="1"/>
          <w:sz w:val="28"/>
          <w:szCs w:val="28"/>
          <w:lang w:val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bidi="ar-SA"/>
        </w:rPr>
        <w:t>федеральные</w:t>
      </w:r>
      <w:r>
        <w:rPr>
          <w:rFonts w:ascii="Times New Roman" w:hAnsi="Times New Roman"/>
          <w:spacing w:val="1"/>
          <w:sz w:val="28"/>
          <w:szCs w:val="28"/>
          <w:lang w:val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bidi="ar-SA"/>
        </w:rPr>
        <w:t>специализированные</w:t>
      </w:r>
      <w:r>
        <w:rPr>
          <w:rFonts w:ascii="Times New Roman" w:hAnsi="Times New Roman"/>
          <w:spacing w:val="1"/>
          <w:sz w:val="28"/>
          <w:szCs w:val="28"/>
          <w:lang w:val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bidi="ar-SA"/>
        </w:rPr>
        <w:t>медицинские</w:t>
      </w:r>
      <w:r>
        <w:rPr>
          <w:rFonts w:ascii="Times New Roman" w:hAnsi="Times New Roman"/>
          <w:spacing w:val="-2"/>
          <w:sz w:val="28"/>
          <w:szCs w:val="28"/>
          <w:lang w:val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bidi="ar-SA"/>
        </w:rPr>
        <w:t>организации)</w:t>
      </w:r>
      <w:r>
        <w:rPr>
          <w:rFonts w:ascii="Times New Roman" w:hAnsi="Times New Roman"/>
          <w:spacing w:val="-1"/>
          <w:sz w:val="28"/>
          <w:szCs w:val="28"/>
          <w:lang w:val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bidi="ar-SA"/>
        </w:rPr>
        <w:t>проводится</w:t>
      </w:r>
      <w:r>
        <w:rPr>
          <w:rFonts w:ascii="Times New Roman" w:hAnsi="Times New Roman"/>
          <w:spacing w:val="-1"/>
          <w:sz w:val="28"/>
          <w:szCs w:val="28"/>
          <w:lang w:val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bidi="ar-SA"/>
        </w:rPr>
        <w:t>только</w:t>
      </w:r>
      <w:r>
        <w:rPr>
          <w:rFonts w:ascii="Times New Roman" w:hAnsi="Times New Roman"/>
          <w:spacing w:val="-1"/>
          <w:sz w:val="28"/>
          <w:szCs w:val="28"/>
          <w:lang w:val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bidi="ar-SA"/>
        </w:rPr>
        <w:t>в</w:t>
      </w:r>
      <w:r>
        <w:rPr>
          <w:rFonts w:ascii="Times New Roman" w:hAnsi="Times New Roman"/>
          <w:spacing w:val="-2"/>
          <w:sz w:val="28"/>
          <w:szCs w:val="28"/>
          <w:lang w:val="ru-RU" w:bidi="ar-SA"/>
        </w:rPr>
        <w:t xml:space="preserve"> государственном бюджетном учреждении здравоохранения "Волгоградский областной клинический онкологический диспансер"  </w:t>
      </w:r>
      <w:r>
        <w:rPr>
          <w:rFonts w:ascii="Times New Roman" w:hAnsi="Times New Roman"/>
          <w:sz w:val="28"/>
          <w:szCs w:val="28"/>
          <w:lang w:val="ru-RU" w:bidi="ar-SA"/>
        </w:rPr>
        <w:t>(далее – ГБУЗ "ВОКОД").</w:t>
      </w:r>
    </w:p>
    <w:p w:rsidR="00A70681" w:rsidRDefault="00A70681" w:rsidP="00A70681">
      <w:pPr>
        <w:widowControl w:val="0"/>
        <w:spacing w:after="1"/>
        <w:jc w:val="both"/>
        <w:rPr>
          <w:rFonts w:ascii="Times New Roman" w:hAnsi="Times New Roman"/>
          <w:b/>
          <w:sz w:val="20"/>
          <w:szCs w:val="22"/>
          <w:lang w:val="ru-RU" w:bidi="ar-SA"/>
        </w:rPr>
      </w:pPr>
    </w:p>
    <w:tbl>
      <w:tblPr>
        <w:tblStyle w:val="TableNormal3"/>
        <w:tblW w:w="9522" w:type="dxa"/>
        <w:tblInd w:w="132" w:type="dxa"/>
        <w:tblLayout w:type="fixed"/>
        <w:tblCellMar>
          <w:left w:w="5" w:type="dxa"/>
          <w:right w:w="5" w:type="dxa"/>
        </w:tblCellMar>
        <w:tblLook w:val="01E0"/>
      </w:tblPr>
      <w:tblGrid>
        <w:gridCol w:w="550"/>
        <w:gridCol w:w="1741"/>
        <w:gridCol w:w="1845"/>
        <w:gridCol w:w="3116"/>
        <w:gridCol w:w="2270"/>
      </w:tblGrid>
      <w:tr w:rsidR="00A70681" w:rsidRPr="006D1BA5" w:rsidTr="002B1586">
        <w:trPr>
          <w:trHeight w:val="2512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681" w:rsidRDefault="00A70681" w:rsidP="00176C35">
            <w:pPr>
              <w:widowControl w:val="0"/>
              <w:spacing w:before="42" w:line="275" w:lineRule="exact"/>
              <w:ind w:left="22"/>
              <w:jc w:val="center"/>
              <w:rPr>
                <w:spacing w:val="-10"/>
                <w:lang w:val="ru-RU" w:bidi="ar-SA"/>
              </w:rPr>
            </w:pPr>
            <w:r>
              <w:rPr>
                <w:spacing w:val="-10"/>
                <w:lang w:val="ru-RU" w:bidi="ar-SA"/>
              </w:rPr>
              <w:t>№</w:t>
            </w:r>
          </w:p>
          <w:p w:rsidR="00A70681" w:rsidRDefault="00A70681" w:rsidP="00176C35">
            <w:pPr>
              <w:widowControl w:val="0"/>
              <w:spacing w:before="42" w:line="275" w:lineRule="exact"/>
              <w:ind w:left="22"/>
              <w:jc w:val="center"/>
              <w:rPr>
                <w:lang w:val="ru-RU" w:bidi="ar-SA"/>
              </w:rPr>
            </w:pPr>
            <w:proofErr w:type="spellStart"/>
            <w:proofErr w:type="gramStart"/>
            <w:r>
              <w:rPr>
                <w:spacing w:val="-10"/>
                <w:lang w:val="ru-RU" w:bidi="ar-SA"/>
              </w:rPr>
              <w:t>п</w:t>
            </w:r>
            <w:proofErr w:type="spellEnd"/>
            <w:proofErr w:type="gramEnd"/>
            <w:r>
              <w:rPr>
                <w:spacing w:val="-10"/>
                <w:lang w:val="ru-RU" w:bidi="ar-SA"/>
              </w:rPr>
              <w:t>/</w:t>
            </w:r>
            <w:proofErr w:type="spellStart"/>
            <w:r>
              <w:rPr>
                <w:spacing w:val="-10"/>
                <w:lang w:val="ru-RU" w:bidi="ar-SA"/>
              </w:rPr>
              <w:t>п</w:t>
            </w:r>
            <w:proofErr w:type="spellEnd"/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681" w:rsidRDefault="00A70681" w:rsidP="002B1586">
            <w:pPr>
              <w:widowControl w:val="0"/>
              <w:ind w:left="22"/>
              <w:jc w:val="center"/>
              <w:rPr>
                <w:lang w:val="ru-RU" w:bidi="ar-SA"/>
              </w:rPr>
            </w:pPr>
            <w:r>
              <w:rPr>
                <w:spacing w:val="-2"/>
                <w:lang w:val="ru-RU" w:bidi="ar-SA"/>
              </w:rPr>
              <w:t>Наименование медицинской организации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681" w:rsidRDefault="00A70681" w:rsidP="00176C35">
            <w:pPr>
              <w:widowControl w:val="0"/>
              <w:ind w:left="22" w:right="142"/>
              <w:jc w:val="center"/>
              <w:rPr>
                <w:lang w:val="ru-RU" w:bidi="ar-SA"/>
              </w:rPr>
            </w:pPr>
            <w:r>
              <w:rPr>
                <w:spacing w:val="-2"/>
                <w:lang w:val="ru-RU" w:bidi="ar-SA"/>
              </w:rPr>
              <w:t>Фактический адрес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681" w:rsidRDefault="00A70681" w:rsidP="00176C35">
            <w:pPr>
              <w:widowControl w:val="0"/>
              <w:ind w:left="22" w:right="142"/>
              <w:jc w:val="center"/>
              <w:rPr>
                <w:lang w:val="ru-RU" w:bidi="ar-SA"/>
              </w:rPr>
            </w:pPr>
            <w:r>
              <w:rPr>
                <w:spacing w:val="-2"/>
                <w:lang w:val="ru-RU" w:bidi="ar-SA"/>
              </w:rPr>
              <w:t>Перечень локализаций опухолей,</w:t>
            </w:r>
            <w:r>
              <w:rPr>
                <w:lang w:val="ru-RU" w:bidi="ar-SA"/>
              </w:rPr>
              <w:t xml:space="preserve"> по поводу</w:t>
            </w:r>
            <w:r>
              <w:rPr>
                <w:spacing w:val="-3"/>
                <w:lang w:val="ru-RU" w:bidi="ar-SA"/>
              </w:rPr>
              <w:t xml:space="preserve"> </w:t>
            </w:r>
            <w:r>
              <w:rPr>
                <w:spacing w:val="-2"/>
                <w:lang w:val="ru-RU" w:bidi="ar-SA"/>
              </w:rPr>
              <w:t>которых проводится хирургическое лечение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681" w:rsidRDefault="00A70681" w:rsidP="00176C35">
            <w:pPr>
              <w:widowControl w:val="0"/>
              <w:ind w:left="22" w:right="142"/>
              <w:jc w:val="center"/>
              <w:rPr>
                <w:lang w:val="ru-RU" w:bidi="ar-SA"/>
              </w:rPr>
            </w:pPr>
            <w:r>
              <w:rPr>
                <w:lang w:val="ru-RU" w:bidi="ar-SA"/>
              </w:rPr>
              <w:t>Перечень</w:t>
            </w:r>
            <w:r>
              <w:rPr>
                <w:spacing w:val="-3"/>
                <w:lang w:val="ru-RU" w:bidi="ar-SA"/>
              </w:rPr>
              <w:t xml:space="preserve"> </w:t>
            </w:r>
            <w:r>
              <w:rPr>
                <w:spacing w:val="-2"/>
                <w:lang w:val="ru-RU" w:bidi="ar-SA"/>
              </w:rPr>
              <w:t xml:space="preserve">медицинских </w:t>
            </w:r>
            <w:r>
              <w:rPr>
                <w:lang w:val="ru-RU" w:bidi="ar-SA"/>
              </w:rPr>
              <w:t xml:space="preserve">организаций, </w:t>
            </w:r>
            <w:r>
              <w:rPr>
                <w:spacing w:val="-2"/>
                <w:lang w:val="ru-RU" w:bidi="ar-SA"/>
              </w:rPr>
              <w:t>направляющих пациентов</w:t>
            </w:r>
            <w:r>
              <w:rPr>
                <w:lang w:val="ru-RU" w:bidi="ar-SA"/>
              </w:rPr>
              <w:t xml:space="preserve"> с</w:t>
            </w:r>
            <w:r>
              <w:rPr>
                <w:spacing w:val="-1"/>
                <w:lang w:val="ru-RU" w:bidi="ar-SA"/>
              </w:rPr>
              <w:t xml:space="preserve"> </w:t>
            </w:r>
            <w:r>
              <w:rPr>
                <w:spacing w:val="-2"/>
                <w:lang w:val="ru-RU" w:bidi="ar-SA"/>
              </w:rPr>
              <w:t xml:space="preserve">онкологическими заболеваниями </w:t>
            </w:r>
            <w:r>
              <w:rPr>
                <w:lang w:val="ru-RU" w:bidi="ar-SA"/>
              </w:rPr>
              <w:t>для</w:t>
            </w:r>
            <w:r>
              <w:rPr>
                <w:spacing w:val="-5"/>
                <w:lang w:val="ru-RU" w:bidi="ar-SA"/>
              </w:rPr>
              <w:t xml:space="preserve"> </w:t>
            </w:r>
            <w:r>
              <w:rPr>
                <w:lang w:val="ru-RU" w:bidi="ar-SA"/>
              </w:rPr>
              <w:t xml:space="preserve">хирургического </w:t>
            </w:r>
            <w:r>
              <w:rPr>
                <w:spacing w:val="-2"/>
                <w:lang w:val="ru-RU" w:bidi="ar-SA"/>
              </w:rPr>
              <w:t>лечения</w:t>
            </w:r>
          </w:p>
        </w:tc>
      </w:tr>
      <w:tr w:rsidR="00A70681" w:rsidRPr="00A70681" w:rsidTr="00A70681">
        <w:trPr>
          <w:trHeight w:val="144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681" w:rsidRDefault="00A70681" w:rsidP="00A70681">
            <w:pPr>
              <w:widowControl w:val="0"/>
              <w:spacing w:before="42" w:line="275" w:lineRule="exact"/>
              <w:ind w:left="22"/>
              <w:jc w:val="center"/>
              <w:rPr>
                <w:spacing w:val="-10"/>
                <w:lang w:val="ru-RU" w:bidi="ar-SA"/>
              </w:rPr>
            </w:pPr>
            <w:r>
              <w:rPr>
                <w:spacing w:val="-10"/>
                <w:lang w:val="ru-RU" w:bidi="ar-SA"/>
              </w:rPr>
              <w:t>1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681" w:rsidRDefault="00A70681" w:rsidP="00A70681">
            <w:pPr>
              <w:widowControl w:val="0"/>
              <w:ind w:left="22"/>
              <w:jc w:val="center"/>
              <w:rPr>
                <w:spacing w:val="-2"/>
                <w:lang w:val="ru-RU" w:bidi="ar-SA"/>
              </w:rPr>
            </w:pPr>
            <w:r>
              <w:rPr>
                <w:spacing w:val="-2"/>
                <w:lang w:val="ru-RU" w:bidi="ar-SA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681" w:rsidRDefault="00A70681" w:rsidP="00A70681">
            <w:pPr>
              <w:widowControl w:val="0"/>
              <w:ind w:left="22"/>
              <w:jc w:val="center"/>
              <w:rPr>
                <w:spacing w:val="-2"/>
                <w:lang w:val="ru-RU" w:bidi="ar-SA"/>
              </w:rPr>
            </w:pPr>
            <w:r>
              <w:rPr>
                <w:spacing w:val="-2"/>
                <w:lang w:val="ru-RU" w:bidi="ar-SA"/>
              </w:rPr>
              <w:t>3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681" w:rsidRDefault="00A70681" w:rsidP="00A70681">
            <w:pPr>
              <w:widowControl w:val="0"/>
              <w:ind w:left="22"/>
              <w:jc w:val="center"/>
              <w:rPr>
                <w:spacing w:val="-2"/>
                <w:lang w:val="ru-RU" w:bidi="ar-SA"/>
              </w:rPr>
            </w:pPr>
            <w:r>
              <w:rPr>
                <w:spacing w:val="-2"/>
                <w:lang w:val="ru-RU" w:bidi="ar-SA"/>
              </w:rPr>
              <w:t>4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681" w:rsidRDefault="00A70681" w:rsidP="00A70681">
            <w:pPr>
              <w:widowControl w:val="0"/>
              <w:ind w:left="3" w:right="50"/>
              <w:jc w:val="center"/>
              <w:rPr>
                <w:lang w:val="ru-RU" w:bidi="ar-SA"/>
              </w:rPr>
            </w:pPr>
            <w:r>
              <w:rPr>
                <w:lang w:val="ru-RU" w:bidi="ar-SA"/>
              </w:rPr>
              <w:t>5</w:t>
            </w:r>
          </w:p>
        </w:tc>
      </w:tr>
      <w:tr w:rsidR="00A70681" w:rsidTr="002B1586">
        <w:trPr>
          <w:trHeight w:val="316"/>
        </w:trPr>
        <w:tc>
          <w:tcPr>
            <w:tcW w:w="95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0681" w:rsidRDefault="00A70681" w:rsidP="002B1586">
            <w:pPr>
              <w:widowControl w:val="0"/>
              <w:spacing w:before="42" w:line="275" w:lineRule="exact"/>
              <w:ind w:left="22"/>
              <w:jc w:val="center"/>
              <w:rPr>
                <w:lang w:val="ru-RU" w:bidi="ar-SA"/>
              </w:rPr>
            </w:pPr>
            <w:r>
              <w:rPr>
                <w:lang w:val="ru-RU" w:bidi="ar-SA"/>
              </w:rPr>
              <w:t>В</w:t>
            </w:r>
            <w:r>
              <w:rPr>
                <w:spacing w:val="-4"/>
                <w:lang w:val="ru-RU" w:bidi="ar-SA"/>
              </w:rPr>
              <w:t xml:space="preserve"> </w:t>
            </w:r>
            <w:r>
              <w:rPr>
                <w:lang w:val="ru-RU" w:bidi="ar-SA"/>
              </w:rPr>
              <w:t>стационарных</w:t>
            </w:r>
            <w:r>
              <w:rPr>
                <w:spacing w:val="-3"/>
                <w:lang w:val="ru-RU" w:bidi="ar-SA"/>
              </w:rPr>
              <w:t xml:space="preserve"> </w:t>
            </w:r>
            <w:r>
              <w:rPr>
                <w:spacing w:val="-2"/>
                <w:lang w:val="ru-RU" w:bidi="ar-SA"/>
              </w:rPr>
              <w:t>условиях</w:t>
            </w:r>
          </w:p>
        </w:tc>
      </w:tr>
      <w:tr w:rsidR="00A70681" w:rsidRPr="006D1BA5" w:rsidTr="002B1586">
        <w:trPr>
          <w:trHeight w:val="318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681" w:rsidRDefault="00A70681" w:rsidP="002B1586">
            <w:pPr>
              <w:widowControl w:val="0"/>
              <w:spacing w:before="42"/>
              <w:ind w:left="22"/>
              <w:rPr>
                <w:lang w:val="ru-RU" w:bidi="ar-SA"/>
              </w:rPr>
            </w:pPr>
            <w:r>
              <w:rPr>
                <w:lang w:val="ru-RU" w:bidi="ar-SA"/>
              </w:rPr>
              <w:t>1.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681" w:rsidRDefault="00A70681" w:rsidP="002B1586">
            <w:pPr>
              <w:widowControl w:val="0"/>
              <w:spacing w:before="42"/>
              <w:ind w:left="22"/>
              <w:rPr>
                <w:lang w:val="ru-RU" w:bidi="ar-SA"/>
              </w:rPr>
            </w:pPr>
            <w:r>
              <w:rPr>
                <w:lang w:val="ru-RU" w:bidi="ar-SA"/>
              </w:rPr>
              <w:t>ГБУЗ</w:t>
            </w:r>
            <w:r>
              <w:rPr>
                <w:spacing w:val="-7"/>
                <w:lang w:val="ru-RU" w:bidi="ar-SA"/>
              </w:rPr>
              <w:t xml:space="preserve"> </w:t>
            </w:r>
            <w:r>
              <w:rPr>
                <w:lang w:val="ru-RU" w:bidi="ar-SA"/>
              </w:rPr>
              <w:t>"ВОКОД"</w:t>
            </w:r>
            <w:r>
              <w:rPr>
                <w:spacing w:val="-6"/>
                <w:lang w:val="ru-RU" w:bidi="ar-SA"/>
              </w:rPr>
              <w:t xml:space="preserve">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681" w:rsidRDefault="00A70681" w:rsidP="00176C35">
            <w:pPr>
              <w:widowControl w:val="0"/>
              <w:spacing w:before="42"/>
              <w:ind w:left="22"/>
              <w:rPr>
                <w:lang w:val="ru-RU" w:bidi="ar-SA"/>
              </w:rPr>
            </w:pPr>
            <w:r>
              <w:rPr>
                <w:lang w:val="ru-RU" w:bidi="ar-SA"/>
              </w:rPr>
              <w:t>400138, Волгоград,                  ул. Землячки,78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5EF" w:rsidRDefault="00A70681" w:rsidP="002B1586">
            <w:pPr>
              <w:widowControl w:val="0"/>
              <w:spacing w:before="42"/>
              <w:ind w:left="22"/>
              <w:rPr>
                <w:spacing w:val="1"/>
                <w:lang w:val="ru-RU" w:bidi="ar-SA"/>
              </w:rPr>
            </w:pPr>
            <w:proofErr w:type="gramStart"/>
            <w:r>
              <w:rPr>
                <w:lang w:val="ru-RU" w:bidi="ar-SA"/>
              </w:rPr>
              <w:t>Плановое хирургическое лечение злокачественных опухолей любых локализаций (кроме ЗНО</w:t>
            </w:r>
            <w:r>
              <w:rPr>
                <w:spacing w:val="1"/>
                <w:lang w:val="ru-RU" w:bidi="ar-SA"/>
              </w:rPr>
              <w:t xml:space="preserve"> </w:t>
            </w:r>
            <w:r>
              <w:rPr>
                <w:lang w:val="ru-RU" w:bidi="ar-SA"/>
              </w:rPr>
              <w:t>глаза,</w:t>
            </w:r>
            <w:r>
              <w:rPr>
                <w:spacing w:val="1"/>
                <w:lang w:val="ru-RU" w:bidi="ar-SA"/>
              </w:rPr>
              <w:t xml:space="preserve"> </w:t>
            </w:r>
            <w:r>
              <w:rPr>
                <w:lang w:val="ru-RU" w:bidi="ar-SA"/>
              </w:rPr>
              <w:t>костей</w:t>
            </w:r>
            <w:r>
              <w:rPr>
                <w:spacing w:val="1"/>
                <w:lang w:val="ru-RU" w:bidi="ar-SA"/>
              </w:rPr>
              <w:t xml:space="preserve"> </w:t>
            </w:r>
            <w:proofErr w:type="gramEnd"/>
          </w:p>
          <w:p w:rsidR="00A70681" w:rsidRDefault="00A70681" w:rsidP="002B1586">
            <w:pPr>
              <w:widowControl w:val="0"/>
              <w:spacing w:before="42"/>
              <w:ind w:left="22"/>
              <w:rPr>
                <w:lang w:val="ru-RU"/>
              </w:rPr>
            </w:pPr>
            <w:r>
              <w:rPr>
                <w:lang w:val="ru-RU" w:bidi="ar-SA"/>
              </w:rPr>
              <w:t>и</w:t>
            </w:r>
            <w:r>
              <w:rPr>
                <w:spacing w:val="1"/>
                <w:lang w:val="ru-RU" w:bidi="ar-SA"/>
              </w:rPr>
              <w:t xml:space="preserve"> </w:t>
            </w:r>
            <w:r>
              <w:rPr>
                <w:lang w:val="ru-RU" w:bidi="ar-SA"/>
              </w:rPr>
              <w:t>мягких</w:t>
            </w:r>
            <w:r>
              <w:rPr>
                <w:spacing w:val="1"/>
                <w:lang w:val="ru-RU" w:bidi="ar-SA"/>
              </w:rPr>
              <w:t xml:space="preserve"> </w:t>
            </w:r>
            <w:r>
              <w:rPr>
                <w:lang w:val="ru-RU" w:bidi="ar-SA"/>
              </w:rPr>
              <w:t>тканей), в том числе, на головном и спинном мозге, позвоночнике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0681" w:rsidRDefault="00A70681" w:rsidP="002B1586">
            <w:pPr>
              <w:widowControl w:val="0"/>
              <w:spacing w:before="42"/>
              <w:ind w:left="84"/>
              <w:rPr>
                <w:lang w:val="ru-RU" w:bidi="ar-SA"/>
              </w:rPr>
            </w:pPr>
            <w:r>
              <w:rPr>
                <w:lang w:val="ru-RU" w:bidi="ar-SA"/>
              </w:rPr>
              <w:t>Медицинские организации Волгоградской области любой формы собственности.</w:t>
            </w:r>
          </w:p>
        </w:tc>
      </w:tr>
      <w:tr w:rsidR="00A70681" w:rsidTr="002B1586">
        <w:trPr>
          <w:trHeight w:val="316"/>
        </w:trPr>
        <w:tc>
          <w:tcPr>
            <w:tcW w:w="95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681" w:rsidRDefault="00A70681" w:rsidP="002B1586">
            <w:pPr>
              <w:widowControl w:val="0"/>
              <w:spacing w:before="42" w:line="275" w:lineRule="exact"/>
              <w:ind w:left="22"/>
              <w:jc w:val="center"/>
            </w:pPr>
            <w:r>
              <w:rPr>
                <w:lang w:val="ru-RU" w:bidi="ar-SA"/>
              </w:rPr>
              <w:t>В</w:t>
            </w:r>
            <w:r>
              <w:rPr>
                <w:spacing w:val="-2"/>
                <w:lang w:val="ru-RU" w:bidi="ar-SA"/>
              </w:rPr>
              <w:t xml:space="preserve"> </w:t>
            </w:r>
            <w:r>
              <w:rPr>
                <w:lang w:val="ru-RU" w:bidi="ar-SA"/>
              </w:rPr>
              <w:t>условиях</w:t>
            </w:r>
            <w:r>
              <w:rPr>
                <w:spacing w:val="-1"/>
                <w:lang w:val="ru-RU" w:bidi="ar-SA"/>
              </w:rPr>
              <w:t xml:space="preserve"> </w:t>
            </w:r>
            <w:r>
              <w:rPr>
                <w:lang w:val="ru-RU" w:bidi="ar-SA"/>
              </w:rPr>
              <w:t>дневного</w:t>
            </w:r>
            <w:r>
              <w:rPr>
                <w:spacing w:val="-1"/>
                <w:lang w:val="ru-RU" w:bidi="ar-SA"/>
              </w:rPr>
              <w:t xml:space="preserve"> </w:t>
            </w:r>
            <w:r>
              <w:rPr>
                <w:spacing w:val="-2"/>
                <w:lang w:val="ru-RU" w:bidi="ar-SA"/>
              </w:rPr>
              <w:t>стационара</w:t>
            </w:r>
          </w:p>
        </w:tc>
      </w:tr>
      <w:tr w:rsidR="00A70681" w:rsidRPr="006D1BA5" w:rsidTr="002B1586">
        <w:trPr>
          <w:trHeight w:val="318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681" w:rsidRDefault="00A70681" w:rsidP="002B1586">
            <w:pPr>
              <w:widowControl w:val="0"/>
              <w:spacing w:before="42"/>
              <w:ind w:left="22"/>
              <w:rPr>
                <w:lang w:val="ru-RU" w:bidi="ar-SA"/>
              </w:rPr>
            </w:pPr>
            <w:r>
              <w:rPr>
                <w:lang w:val="ru-RU" w:bidi="ar-SA"/>
              </w:rPr>
              <w:t>2.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681" w:rsidRDefault="00A70681" w:rsidP="002B1586">
            <w:pPr>
              <w:widowControl w:val="0"/>
              <w:spacing w:before="42"/>
              <w:ind w:left="22"/>
              <w:rPr>
                <w:lang w:val="ru-RU" w:bidi="ar-SA"/>
              </w:rPr>
            </w:pPr>
            <w:r>
              <w:rPr>
                <w:lang w:val="ru-RU" w:bidi="ar-SA"/>
              </w:rPr>
              <w:t>ГБУЗ</w:t>
            </w:r>
            <w:r>
              <w:rPr>
                <w:spacing w:val="-7"/>
                <w:lang w:val="ru-RU" w:bidi="ar-SA"/>
              </w:rPr>
              <w:t xml:space="preserve"> </w:t>
            </w:r>
            <w:r>
              <w:rPr>
                <w:lang w:val="ru-RU" w:bidi="ar-SA"/>
              </w:rPr>
              <w:t>"ВОКОД"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681" w:rsidRDefault="00A70681" w:rsidP="00176C35">
            <w:pPr>
              <w:widowControl w:val="0"/>
              <w:spacing w:before="42"/>
              <w:ind w:left="22"/>
              <w:rPr>
                <w:lang w:val="ru-RU" w:bidi="ar-SA"/>
              </w:rPr>
            </w:pPr>
            <w:r>
              <w:rPr>
                <w:lang w:val="ru-RU" w:bidi="ar-SA"/>
              </w:rPr>
              <w:t>400138, Волгоград,                  ул. Землячки,78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0681" w:rsidRDefault="00A70681" w:rsidP="002B1586">
            <w:pPr>
              <w:widowControl w:val="0"/>
              <w:spacing w:before="42"/>
              <w:ind w:left="22"/>
              <w:rPr>
                <w:lang w:val="ru-RU" w:bidi="ar-SA"/>
              </w:rPr>
            </w:pPr>
            <w:r>
              <w:rPr>
                <w:lang w:val="ru-RU" w:bidi="ar-SA"/>
              </w:rPr>
              <w:t>ЗНО кожи (кроме меланомы),         не требующие кожно-пластического компонента оперативного вмешательства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0681" w:rsidRDefault="00A70681" w:rsidP="002B1586">
            <w:pPr>
              <w:widowControl w:val="0"/>
              <w:spacing w:before="42"/>
              <w:ind w:left="84"/>
              <w:rPr>
                <w:lang w:val="ru-RU" w:bidi="ar-SA"/>
              </w:rPr>
            </w:pPr>
            <w:r>
              <w:rPr>
                <w:lang w:val="ru-RU" w:bidi="ar-SA"/>
              </w:rPr>
              <w:t>Медицинские организации Волгоградской области любой формы собственности.</w:t>
            </w:r>
          </w:p>
        </w:tc>
      </w:tr>
    </w:tbl>
    <w:p w:rsidR="008D0169" w:rsidRDefault="008D0169" w:rsidP="00C844F4">
      <w:pPr>
        <w:pStyle w:val="af4"/>
        <w:jc w:val="center"/>
        <w:rPr>
          <w:rFonts w:ascii="Times New Roman" w:hAnsi="Times New Roman"/>
          <w:sz w:val="28"/>
          <w:szCs w:val="28"/>
          <w:lang w:val="ru-RU"/>
        </w:rPr>
      </w:pPr>
    </w:p>
    <w:sectPr w:rsidR="008D0169" w:rsidSect="004B38C3">
      <w:headerReference w:type="even" r:id="rId7"/>
      <w:headerReference w:type="default" r:id="rId8"/>
      <w:headerReference w:type="first" r:id="rId9"/>
      <w:pgSz w:w="11906" w:h="16838"/>
      <w:pgMar w:top="1134" w:right="1134" w:bottom="568" w:left="1276" w:header="708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C93" w:rsidRDefault="00E02C93">
      <w:r>
        <w:separator/>
      </w:r>
    </w:p>
  </w:endnote>
  <w:endnote w:type="continuationSeparator" w:id="0">
    <w:p w:rsidR="00E02C93" w:rsidRDefault="00E02C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Noto Sans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C93" w:rsidRDefault="00E02C93">
      <w:r>
        <w:separator/>
      </w:r>
    </w:p>
  </w:footnote>
  <w:footnote w:type="continuationSeparator" w:id="0">
    <w:p w:rsidR="00E02C93" w:rsidRDefault="00E02C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169" w:rsidRDefault="008D016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3376430"/>
      <w:docPartObj>
        <w:docPartGallery w:val="Page Numbers (Top of Page)"/>
        <w:docPartUnique/>
      </w:docPartObj>
    </w:sdtPr>
    <w:sdtContent>
      <w:p w:rsidR="008D0169" w:rsidRDefault="009820B3">
        <w:pPr>
          <w:pStyle w:val="a4"/>
          <w:jc w:val="center"/>
        </w:pPr>
        <w:r>
          <w:fldChar w:fldCharType="begin"/>
        </w:r>
        <w:r w:rsidR="00B81C8E">
          <w:instrText xml:space="preserve"> PAGE </w:instrText>
        </w:r>
        <w:r>
          <w:fldChar w:fldCharType="separate"/>
        </w:r>
        <w:r w:rsidR="00A70681">
          <w:rPr>
            <w:noProof/>
          </w:rPr>
          <w:t>2</w:t>
        </w:r>
        <w:r>
          <w:fldChar w:fldCharType="end"/>
        </w:r>
      </w:p>
    </w:sdtContent>
  </w:sdt>
  <w:p w:rsidR="008D0169" w:rsidRDefault="008D016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169" w:rsidRDefault="008D016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0169"/>
    <w:rsid w:val="00176C35"/>
    <w:rsid w:val="001A75EF"/>
    <w:rsid w:val="001C2613"/>
    <w:rsid w:val="002C3F2E"/>
    <w:rsid w:val="002F5767"/>
    <w:rsid w:val="00391158"/>
    <w:rsid w:val="00416CF8"/>
    <w:rsid w:val="004B38C3"/>
    <w:rsid w:val="005F086A"/>
    <w:rsid w:val="006D1BA5"/>
    <w:rsid w:val="00762628"/>
    <w:rsid w:val="008A73EF"/>
    <w:rsid w:val="008D0169"/>
    <w:rsid w:val="009820B3"/>
    <w:rsid w:val="009B41A4"/>
    <w:rsid w:val="00A70681"/>
    <w:rsid w:val="00AA17CF"/>
    <w:rsid w:val="00B72577"/>
    <w:rsid w:val="00B81C8E"/>
    <w:rsid w:val="00C844F4"/>
    <w:rsid w:val="00C965A2"/>
    <w:rsid w:val="00E02C93"/>
    <w:rsid w:val="00F31B1B"/>
    <w:rsid w:val="00F62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667"/>
    <w:rPr>
      <w:rFonts w:eastAsia="Times New Roman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BF3667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BF366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FontStyle253">
    <w:name w:val="Font Style253"/>
    <w:uiPriority w:val="99"/>
    <w:qFormat/>
    <w:rsid w:val="00BF3667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uiPriority w:val="99"/>
    <w:qFormat/>
    <w:rsid w:val="00BF3667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26">
    <w:name w:val="Font Style26"/>
    <w:uiPriority w:val="99"/>
    <w:qFormat/>
    <w:rsid w:val="00E118B4"/>
    <w:rPr>
      <w:rFonts w:ascii="Times New Roman" w:hAnsi="Times New Roman" w:cs="Times New Roman"/>
      <w:color w:val="000000"/>
      <w:sz w:val="26"/>
      <w:szCs w:val="26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E15089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5">
    <w:name w:val="Нижний колонтитул Знак"/>
    <w:basedOn w:val="a0"/>
    <w:link w:val="a6"/>
    <w:uiPriority w:val="99"/>
    <w:semiHidden/>
    <w:qFormat/>
    <w:rsid w:val="00E15089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7">
    <w:name w:val="Основной текст Знак"/>
    <w:basedOn w:val="a0"/>
    <w:link w:val="a8"/>
    <w:uiPriority w:val="1"/>
    <w:qFormat/>
    <w:rsid w:val="00782E6C"/>
    <w:rPr>
      <w:rFonts w:ascii="Times New Roman" w:eastAsia="Times New Roman" w:hAnsi="Times New Roman" w:cs="Times New Roman"/>
    </w:rPr>
  </w:style>
  <w:style w:type="character" w:styleId="a9">
    <w:name w:val="annotation reference"/>
    <w:basedOn w:val="a0"/>
    <w:uiPriority w:val="99"/>
    <w:semiHidden/>
    <w:unhideWhenUsed/>
    <w:qFormat/>
    <w:rsid w:val="008E672E"/>
    <w:rPr>
      <w:sz w:val="16"/>
      <w:szCs w:val="16"/>
    </w:rPr>
  </w:style>
  <w:style w:type="character" w:customStyle="1" w:styleId="aa">
    <w:name w:val="Текст примечания Знак"/>
    <w:basedOn w:val="a0"/>
    <w:link w:val="ab"/>
    <w:uiPriority w:val="99"/>
    <w:semiHidden/>
    <w:qFormat/>
    <w:rsid w:val="008E672E"/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ac">
    <w:name w:val="Тема примечания Знак"/>
    <w:basedOn w:val="aa"/>
    <w:link w:val="ad"/>
    <w:uiPriority w:val="99"/>
    <w:semiHidden/>
    <w:qFormat/>
    <w:rsid w:val="008E672E"/>
    <w:rPr>
      <w:rFonts w:ascii="Calibri" w:eastAsia="Times New Roman" w:hAnsi="Calibri" w:cs="Times New Roman"/>
      <w:b/>
      <w:bCs/>
      <w:sz w:val="20"/>
      <w:szCs w:val="20"/>
      <w:lang w:val="en-US" w:bidi="en-US"/>
    </w:rPr>
  </w:style>
  <w:style w:type="character" w:customStyle="1" w:styleId="ae">
    <w:name w:val="Текст выноски Знак"/>
    <w:basedOn w:val="a0"/>
    <w:link w:val="af"/>
    <w:uiPriority w:val="99"/>
    <w:semiHidden/>
    <w:qFormat/>
    <w:rsid w:val="008E672E"/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5">
    <w:name w:val="Заголовок 5 Знак"/>
    <w:qFormat/>
    <w:rsid w:val="00FA7067"/>
    <w:rPr>
      <w:rFonts w:ascii="Arial" w:hAnsi="Arial" w:cs="Arial"/>
      <w:color w:val="666666"/>
    </w:rPr>
  </w:style>
  <w:style w:type="paragraph" w:styleId="af0">
    <w:name w:val="Title"/>
    <w:basedOn w:val="a"/>
    <w:next w:val="a8"/>
    <w:qFormat/>
    <w:rsid w:val="004B38C3"/>
    <w:pPr>
      <w:keepNext/>
      <w:spacing w:before="240" w:after="120"/>
    </w:pPr>
    <w:rPr>
      <w:rFonts w:ascii="Liberation Sans" w:eastAsia="Noto Sans SC" w:hAnsi="Liberation Sans" w:cs="Mangal"/>
      <w:sz w:val="28"/>
      <w:szCs w:val="28"/>
    </w:rPr>
  </w:style>
  <w:style w:type="paragraph" w:styleId="a8">
    <w:name w:val="Body Text"/>
    <w:basedOn w:val="a"/>
    <w:link w:val="a7"/>
    <w:uiPriority w:val="1"/>
    <w:qFormat/>
    <w:rsid w:val="00782E6C"/>
    <w:pPr>
      <w:widowControl w:val="0"/>
      <w:ind w:left="120"/>
    </w:pPr>
    <w:rPr>
      <w:rFonts w:ascii="Times New Roman" w:hAnsi="Times New Roman"/>
      <w:sz w:val="22"/>
      <w:szCs w:val="22"/>
      <w:lang w:val="ru-RU" w:bidi="ar-SA"/>
    </w:rPr>
  </w:style>
  <w:style w:type="paragraph" w:styleId="af1">
    <w:name w:val="List"/>
    <w:basedOn w:val="a8"/>
    <w:rsid w:val="004B38C3"/>
    <w:rPr>
      <w:rFonts w:cs="Mangal"/>
    </w:rPr>
  </w:style>
  <w:style w:type="paragraph" w:styleId="af2">
    <w:name w:val="caption"/>
    <w:basedOn w:val="a"/>
    <w:qFormat/>
    <w:rsid w:val="004B38C3"/>
    <w:pPr>
      <w:suppressLineNumbers/>
      <w:spacing w:before="120" w:after="120"/>
    </w:pPr>
    <w:rPr>
      <w:rFonts w:cs="Mangal"/>
      <w:i/>
      <w:iCs/>
    </w:rPr>
  </w:style>
  <w:style w:type="paragraph" w:styleId="af3">
    <w:name w:val="index heading"/>
    <w:basedOn w:val="a"/>
    <w:qFormat/>
    <w:rsid w:val="004B38C3"/>
    <w:pPr>
      <w:suppressLineNumbers/>
    </w:pPr>
    <w:rPr>
      <w:rFonts w:cs="Mangal"/>
    </w:rPr>
  </w:style>
  <w:style w:type="paragraph" w:styleId="af4">
    <w:name w:val="No Spacing"/>
    <w:basedOn w:val="a"/>
    <w:uiPriority w:val="1"/>
    <w:qFormat/>
    <w:rsid w:val="00BF3667"/>
    <w:rPr>
      <w:szCs w:val="32"/>
    </w:rPr>
  </w:style>
  <w:style w:type="paragraph" w:customStyle="1" w:styleId="Style5">
    <w:name w:val="Style5"/>
    <w:basedOn w:val="a"/>
    <w:uiPriority w:val="99"/>
    <w:qFormat/>
    <w:rsid w:val="00BF3667"/>
    <w:pPr>
      <w:widowControl w:val="0"/>
      <w:spacing w:line="386" w:lineRule="exact"/>
      <w:ind w:firstLine="710"/>
      <w:jc w:val="both"/>
    </w:pPr>
    <w:rPr>
      <w:rFonts w:ascii="Times New Roman" w:hAnsi="Times New Roman"/>
      <w:lang w:val="ru-RU" w:eastAsia="ru-RU" w:bidi="ar-SA"/>
    </w:rPr>
  </w:style>
  <w:style w:type="paragraph" w:customStyle="1" w:styleId="p3">
    <w:name w:val="p3"/>
    <w:basedOn w:val="a"/>
    <w:qFormat/>
    <w:rsid w:val="00BF3667"/>
    <w:pPr>
      <w:spacing w:beforeAutospacing="1" w:afterAutospacing="1"/>
    </w:pPr>
    <w:rPr>
      <w:rFonts w:ascii="Times New Roman" w:hAnsi="Times New Roman"/>
      <w:lang w:val="ru-RU" w:eastAsia="ru-RU" w:bidi="ar-SA"/>
    </w:rPr>
  </w:style>
  <w:style w:type="paragraph" w:customStyle="1" w:styleId="Style7">
    <w:name w:val="Style7"/>
    <w:basedOn w:val="a"/>
    <w:uiPriority w:val="99"/>
    <w:qFormat/>
    <w:rsid w:val="00BF3667"/>
    <w:pPr>
      <w:widowControl w:val="0"/>
      <w:spacing w:line="372" w:lineRule="exact"/>
      <w:ind w:firstLine="706"/>
      <w:jc w:val="both"/>
    </w:pPr>
    <w:rPr>
      <w:rFonts w:ascii="Times New Roman" w:hAnsi="Times New Roman"/>
      <w:lang w:val="ru-RU" w:eastAsia="ru-RU" w:bidi="ar-SA"/>
    </w:rPr>
  </w:style>
  <w:style w:type="paragraph" w:customStyle="1" w:styleId="HeaderandFooter">
    <w:name w:val="Header and Footer"/>
    <w:basedOn w:val="a"/>
    <w:qFormat/>
    <w:rsid w:val="004B38C3"/>
  </w:style>
  <w:style w:type="paragraph" w:styleId="a4">
    <w:name w:val="header"/>
    <w:basedOn w:val="a"/>
    <w:link w:val="a3"/>
    <w:uiPriority w:val="99"/>
    <w:unhideWhenUsed/>
    <w:rsid w:val="00E15089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uiPriority w:val="99"/>
    <w:semiHidden/>
    <w:unhideWhenUsed/>
    <w:rsid w:val="00E15089"/>
    <w:pPr>
      <w:tabs>
        <w:tab w:val="center" w:pos="4677"/>
        <w:tab w:val="right" w:pos="9355"/>
      </w:tabs>
    </w:pPr>
  </w:style>
  <w:style w:type="paragraph" w:styleId="af5">
    <w:name w:val="List Paragraph"/>
    <w:basedOn w:val="a"/>
    <w:uiPriority w:val="1"/>
    <w:qFormat/>
    <w:rsid w:val="00782E6C"/>
    <w:pPr>
      <w:widowControl w:val="0"/>
      <w:ind w:left="120" w:firstLine="720"/>
      <w:jc w:val="both"/>
    </w:pPr>
    <w:rPr>
      <w:rFonts w:ascii="Times New Roman" w:hAnsi="Times New Roman"/>
      <w:sz w:val="22"/>
      <w:szCs w:val="22"/>
      <w:lang w:val="ru-RU" w:bidi="ar-SA"/>
    </w:rPr>
  </w:style>
  <w:style w:type="paragraph" w:customStyle="1" w:styleId="TableParagraph">
    <w:name w:val="Table Paragraph"/>
    <w:basedOn w:val="a"/>
    <w:uiPriority w:val="1"/>
    <w:qFormat/>
    <w:rsid w:val="007965EB"/>
    <w:pPr>
      <w:widowControl w:val="0"/>
      <w:spacing w:before="42"/>
      <w:ind w:left="84"/>
    </w:pPr>
    <w:rPr>
      <w:rFonts w:ascii="Times New Roman" w:hAnsi="Times New Roman"/>
      <w:sz w:val="22"/>
      <w:szCs w:val="22"/>
      <w:lang w:val="ru-RU" w:bidi="ar-SA"/>
    </w:rPr>
  </w:style>
  <w:style w:type="paragraph" w:styleId="ab">
    <w:name w:val="annotation text"/>
    <w:basedOn w:val="a"/>
    <w:link w:val="aa"/>
    <w:uiPriority w:val="99"/>
    <w:semiHidden/>
    <w:unhideWhenUsed/>
    <w:rsid w:val="008E672E"/>
    <w:rPr>
      <w:sz w:val="20"/>
      <w:szCs w:val="20"/>
    </w:rPr>
  </w:style>
  <w:style w:type="paragraph" w:styleId="ad">
    <w:name w:val="annotation subject"/>
    <w:basedOn w:val="ab"/>
    <w:next w:val="ab"/>
    <w:link w:val="ac"/>
    <w:uiPriority w:val="99"/>
    <w:semiHidden/>
    <w:unhideWhenUsed/>
    <w:qFormat/>
    <w:rsid w:val="008E672E"/>
    <w:rPr>
      <w:b/>
      <w:bCs/>
    </w:rPr>
  </w:style>
  <w:style w:type="paragraph" w:styleId="af">
    <w:name w:val="Balloon Text"/>
    <w:basedOn w:val="a"/>
    <w:link w:val="ae"/>
    <w:uiPriority w:val="99"/>
    <w:semiHidden/>
    <w:unhideWhenUsed/>
    <w:qFormat/>
    <w:rsid w:val="008E672E"/>
    <w:rPr>
      <w:rFonts w:ascii="Tahoma" w:hAnsi="Tahoma" w:cs="Tahoma"/>
      <w:sz w:val="16"/>
      <w:szCs w:val="16"/>
    </w:rPr>
  </w:style>
  <w:style w:type="numbering" w:customStyle="1" w:styleId="af6">
    <w:name w:val="Без списка"/>
    <w:uiPriority w:val="99"/>
    <w:semiHidden/>
    <w:unhideWhenUsed/>
    <w:qFormat/>
    <w:rsid w:val="004B38C3"/>
  </w:style>
  <w:style w:type="table" w:customStyle="1" w:styleId="TableNormal3">
    <w:name w:val="Table Normal3"/>
    <w:uiPriority w:val="2"/>
    <w:semiHidden/>
    <w:unhideWhenUsed/>
    <w:qFormat/>
    <w:rsid w:val="00A70681"/>
    <w:rPr>
      <w:rFonts w:ascii="Times New Roman" w:hAnsi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28DE40-1C09-4754-8A1F-87C0B1A85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сканер</dc:creator>
  <dc:description/>
  <cp:lastModifiedBy>Федоров</cp:lastModifiedBy>
  <cp:revision>18</cp:revision>
  <cp:lastPrinted>2024-11-02T07:07:00Z</cp:lastPrinted>
  <dcterms:created xsi:type="dcterms:W3CDTF">2025-09-12T05:46:00Z</dcterms:created>
  <dcterms:modified xsi:type="dcterms:W3CDTF">2025-10-06T05:05:00Z</dcterms:modified>
  <dc:language>ru-RU</dc:language>
</cp:coreProperties>
</file>